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35C83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237E1BAB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2B3DDDCF" w:rsidR="00435C83" w:rsidRPr="00C96D04" w:rsidRDefault="002C30C9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MEDICATION DISPOSAL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724CBD9A" w:rsidR="00435C83" w:rsidRPr="00C96D04" w:rsidRDefault="009155AE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MO.2.04</w:t>
            </w:r>
          </w:p>
        </w:tc>
      </w:tr>
      <w:tr w:rsidR="002978B2" w14:paraId="053E9FC0" w14:textId="71F50D38" w:rsidTr="00EE654B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2978B2" w:rsidRDefault="002978B2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2978B2" w:rsidRPr="00C96D04" w:rsidRDefault="002978B2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0D4C6D77" w:rsidR="002978B2" w:rsidRPr="00C96D04" w:rsidRDefault="002978B2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Forensic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2978B2" w:rsidRPr="00C96D04" w:rsidRDefault="002978B2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3782AD1C" w:rsidR="002978B2" w:rsidRPr="002978B2" w:rsidRDefault="002978B2" w:rsidP="002978B2">
            <w:pPr>
              <w:jc w:val="center"/>
              <w:rPr>
                <w:rFonts w:cstheme="minorHAnsi"/>
              </w:rPr>
            </w:pPr>
            <w:r w:rsidRPr="002978B2">
              <w:rPr>
                <w:rFonts w:cstheme="minorHAnsi"/>
              </w:rPr>
              <w:t xml:space="preserve">Page </w:t>
            </w:r>
            <w:r w:rsidRPr="002978B2">
              <w:rPr>
                <w:rFonts w:cstheme="minorHAnsi"/>
              </w:rPr>
              <w:fldChar w:fldCharType="begin"/>
            </w:r>
            <w:r w:rsidRPr="002978B2">
              <w:rPr>
                <w:rFonts w:cstheme="minorHAnsi"/>
              </w:rPr>
              <w:instrText xml:space="preserve"> PAGE  \* Arabic  \* MERGEFORMAT </w:instrText>
            </w:r>
            <w:r w:rsidRPr="002978B2">
              <w:rPr>
                <w:rFonts w:cstheme="minorHAnsi"/>
              </w:rPr>
              <w:fldChar w:fldCharType="separate"/>
            </w:r>
            <w:r w:rsidRPr="002978B2">
              <w:rPr>
                <w:rFonts w:cstheme="minorHAnsi"/>
                <w:noProof/>
              </w:rPr>
              <w:t>1</w:t>
            </w:r>
            <w:r w:rsidRPr="002978B2">
              <w:rPr>
                <w:rFonts w:cstheme="minorHAnsi"/>
              </w:rPr>
              <w:fldChar w:fldCharType="end"/>
            </w:r>
            <w:r w:rsidRPr="002978B2">
              <w:rPr>
                <w:rFonts w:cstheme="minorHAnsi"/>
              </w:rPr>
              <w:t xml:space="preserve"> of </w:t>
            </w:r>
            <w:r w:rsidRPr="002978B2">
              <w:rPr>
                <w:rFonts w:cstheme="minorHAnsi"/>
              </w:rPr>
              <w:fldChar w:fldCharType="begin"/>
            </w:r>
            <w:r w:rsidRPr="002978B2">
              <w:rPr>
                <w:rFonts w:cstheme="minorHAnsi"/>
              </w:rPr>
              <w:instrText xml:space="preserve"> NUMPAGES  \* Arabic  \* MERGEFORMAT </w:instrText>
            </w:r>
            <w:r w:rsidRPr="002978B2">
              <w:rPr>
                <w:rFonts w:cstheme="minorHAnsi"/>
              </w:rPr>
              <w:fldChar w:fldCharType="separate"/>
            </w:r>
            <w:r w:rsidRPr="002978B2">
              <w:rPr>
                <w:rFonts w:cstheme="minorHAnsi"/>
                <w:noProof/>
              </w:rPr>
              <w:t>1</w:t>
            </w:r>
            <w:r w:rsidRPr="002978B2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747E709A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21ED019A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69EE8701" w:rsidR="00F059F0" w:rsidRPr="00C96D04" w:rsidRDefault="00E17FFC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B3k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46A689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3606A74D" w:rsidR="00F059F0" w:rsidRPr="00C96D04" w:rsidRDefault="00E20CD8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0FC5C8DB" wp14:editId="384D1183">
                  <wp:simplePos x="0" y="0"/>
                  <wp:positionH relativeFrom="column">
                    <wp:posOffset>-390525</wp:posOffset>
                  </wp:positionH>
                  <wp:positionV relativeFrom="page">
                    <wp:posOffset>-650240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5B4C77D2" w:rsidR="00F059F0" w:rsidRPr="00C96D04" w:rsidRDefault="000263C2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A6</w:t>
            </w:r>
            <w:proofErr w:type="gramStart"/>
            <w:r w:rsidR="00FC2032">
              <w:rPr>
                <w:rFonts w:cstheme="minorHAnsi"/>
              </w:rPr>
              <w:t>c</w:t>
            </w:r>
            <w:r>
              <w:rPr>
                <w:rFonts w:cstheme="minorHAnsi"/>
              </w:rPr>
              <w:t>,</w:t>
            </w:r>
            <w:r w:rsidR="009A18B8">
              <w:rPr>
                <w:rFonts w:cstheme="minorHAnsi"/>
              </w:rPr>
              <w:t>A</w:t>
            </w:r>
            <w:proofErr w:type="gramEnd"/>
            <w:r w:rsidR="009A18B8">
              <w:rPr>
                <w:rFonts w:cstheme="minorHAnsi"/>
              </w:rPr>
              <w:t>9c,</w:t>
            </w:r>
            <w:r>
              <w:rPr>
                <w:rFonts w:cstheme="minorHAnsi"/>
              </w:rPr>
              <w:t>B1</w:t>
            </w:r>
            <w:r w:rsidR="00FC2032">
              <w:rPr>
                <w:rFonts w:cstheme="minorHAnsi"/>
              </w:rPr>
              <w:t>r</w:t>
            </w:r>
          </w:p>
        </w:tc>
      </w:tr>
    </w:tbl>
    <w:p w14:paraId="0B118C5D" w14:textId="37F8401F" w:rsidR="00186465" w:rsidRDefault="003314BA">
      <w:r>
        <w:rPr>
          <w:noProof/>
        </w:rPr>
        <w:drawing>
          <wp:anchor distT="0" distB="0" distL="114300" distR="114300" simplePos="0" relativeHeight="251658240" behindDoc="0" locked="0" layoutInCell="1" allowOverlap="1" wp14:anchorId="725F6B90" wp14:editId="354B7A06">
            <wp:simplePos x="0" y="0"/>
            <wp:positionH relativeFrom="column">
              <wp:posOffset>-352425</wp:posOffset>
            </wp:positionH>
            <wp:positionV relativeFrom="paragraph">
              <wp:posOffset>-361950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57E527" w14:textId="77777777" w:rsidR="00186465" w:rsidRDefault="00186465"/>
    <w:p w14:paraId="37F87BCE" w14:textId="77777777" w:rsidR="002C30C9" w:rsidRDefault="002C30C9" w:rsidP="002C30C9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22657355" w14:textId="139A3403" w:rsidR="002C30C9" w:rsidRPr="00D623D4" w:rsidRDefault="002C30C9" w:rsidP="002C30C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Medication collected by Investigation staff </w:t>
      </w:r>
      <w:r w:rsidR="003B4188">
        <w:rPr>
          <w:rFonts w:eastAsia="Times New Roman" w:cstheme="minorHAnsi"/>
          <w:color w:val="000000"/>
          <w:sz w:val="24"/>
          <w:szCs w:val="24"/>
        </w:rPr>
        <w:t>and transported to the Ada County Coroner’s Office</w:t>
      </w:r>
      <w:r w:rsidR="00A3485C">
        <w:rPr>
          <w:rFonts w:eastAsia="Times New Roman" w:cstheme="minorHAnsi"/>
          <w:color w:val="000000"/>
          <w:sz w:val="24"/>
          <w:szCs w:val="24"/>
        </w:rPr>
        <w:t xml:space="preserve"> (ACCO)</w:t>
      </w:r>
      <w:r w:rsidR="003B4188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54F21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be </w:t>
      </w:r>
      <w:r w:rsidR="00A3485C">
        <w:rPr>
          <w:rFonts w:eastAsia="Times New Roman" w:cstheme="minorHAnsi"/>
          <w:color w:val="000000"/>
          <w:sz w:val="24"/>
          <w:szCs w:val="24"/>
        </w:rPr>
        <w:t>disposed of</w:t>
      </w:r>
      <w:r>
        <w:rPr>
          <w:rFonts w:eastAsia="Times New Roman" w:cstheme="minorHAnsi"/>
          <w:color w:val="000000"/>
          <w:sz w:val="24"/>
          <w:szCs w:val="24"/>
        </w:rPr>
        <w:t xml:space="preserve"> by </w:t>
      </w:r>
      <w:r>
        <w:rPr>
          <w:sz w:val="24"/>
          <w:szCs w:val="24"/>
        </w:rPr>
        <w:t xml:space="preserve">Forensic </w:t>
      </w:r>
      <w:r w:rsidR="00654F21">
        <w:rPr>
          <w:sz w:val="24"/>
          <w:szCs w:val="24"/>
        </w:rPr>
        <w:t>s</w:t>
      </w:r>
      <w:r>
        <w:rPr>
          <w:sz w:val="24"/>
          <w:szCs w:val="24"/>
        </w:rPr>
        <w:t>taff</w:t>
      </w:r>
      <w:r w:rsidR="00057CA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54F21">
        <w:rPr>
          <w:sz w:val="24"/>
          <w:szCs w:val="24"/>
        </w:rPr>
        <w:t>and in accordance with standard operating procedures.</w:t>
      </w:r>
    </w:p>
    <w:p w14:paraId="0CC02D5C" w14:textId="77777777" w:rsidR="00F76D45" w:rsidRDefault="00F76D45" w:rsidP="002C30C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90655DA" w14:textId="77777777" w:rsidR="002C30C9" w:rsidRDefault="002C30C9" w:rsidP="002C30C9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6E804F37" w14:textId="3623FB49" w:rsidR="003349B8" w:rsidRDefault="002C30C9" w:rsidP="003349B8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 w:rsidRPr="00597901">
        <w:rPr>
          <w:sz w:val="24"/>
          <w:szCs w:val="24"/>
        </w:rPr>
        <w:t xml:space="preserve">Once medications have reached the end of the </w:t>
      </w:r>
      <w:r w:rsidR="001534B2">
        <w:rPr>
          <w:sz w:val="24"/>
          <w:szCs w:val="24"/>
        </w:rPr>
        <w:t>established</w:t>
      </w:r>
      <w:r w:rsidR="000263C2" w:rsidRPr="00597901">
        <w:rPr>
          <w:sz w:val="24"/>
          <w:szCs w:val="24"/>
        </w:rPr>
        <w:t xml:space="preserve"> </w:t>
      </w:r>
      <w:r w:rsidRPr="00597901">
        <w:rPr>
          <w:sz w:val="24"/>
          <w:szCs w:val="24"/>
        </w:rPr>
        <w:t xml:space="preserve">retention period, </w:t>
      </w:r>
      <w:r w:rsidR="00057CA8">
        <w:rPr>
          <w:sz w:val="24"/>
          <w:szCs w:val="24"/>
        </w:rPr>
        <w:t>they shall be disposed of by Forensic Division staff.</w:t>
      </w:r>
    </w:p>
    <w:p w14:paraId="1D6BF59D" w14:textId="13F5926F" w:rsidR="005D4352" w:rsidRDefault="005D4352" w:rsidP="003349B8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Disposal shall be documented within the ACCO case management system.</w:t>
      </w:r>
    </w:p>
    <w:p w14:paraId="34515D5D" w14:textId="5ADEF32D" w:rsidR="003349B8" w:rsidRPr="003349B8" w:rsidRDefault="003349B8" w:rsidP="003349B8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 w:rsidRPr="003349B8">
        <w:rPr>
          <w:sz w:val="24"/>
          <w:szCs w:val="24"/>
        </w:rPr>
        <w:t xml:space="preserve">All medications will be </w:t>
      </w:r>
      <w:r w:rsidR="006E1357">
        <w:rPr>
          <w:sz w:val="24"/>
          <w:szCs w:val="24"/>
        </w:rPr>
        <w:t>disposed of</w:t>
      </w:r>
      <w:r w:rsidRPr="003349B8">
        <w:rPr>
          <w:sz w:val="24"/>
          <w:szCs w:val="24"/>
        </w:rPr>
        <w:t xml:space="preserve"> </w:t>
      </w:r>
      <w:r w:rsidR="00057CA8">
        <w:rPr>
          <w:sz w:val="24"/>
          <w:szCs w:val="24"/>
        </w:rPr>
        <w:t>in accordance with</w:t>
      </w:r>
      <w:r w:rsidRPr="003349B8">
        <w:rPr>
          <w:sz w:val="24"/>
          <w:szCs w:val="24"/>
        </w:rPr>
        <w:t xml:space="preserve"> </w:t>
      </w:r>
      <w:r w:rsidR="0011057E">
        <w:rPr>
          <w:sz w:val="24"/>
          <w:szCs w:val="24"/>
        </w:rPr>
        <w:t xml:space="preserve">ACCO standard operating procedures, </w:t>
      </w:r>
      <w:r w:rsidR="005D4352">
        <w:rPr>
          <w:sz w:val="24"/>
          <w:szCs w:val="24"/>
        </w:rPr>
        <w:t xml:space="preserve">College of American Pathologists (CAP) standards, </w:t>
      </w:r>
      <w:r w:rsidR="0011057E">
        <w:rPr>
          <w:sz w:val="24"/>
          <w:szCs w:val="24"/>
        </w:rPr>
        <w:t xml:space="preserve">and </w:t>
      </w:r>
      <w:r w:rsidRPr="003349B8">
        <w:rPr>
          <w:sz w:val="24"/>
          <w:szCs w:val="24"/>
        </w:rPr>
        <w:t xml:space="preserve">the standards set </w:t>
      </w:r>
      <w:r w:rsidR="0011057E">
        <w:rPr>
          <w:sz w:val="24"/>
          <w:szCs w:val="24"/>
        </w:rPr>
        <w:t xml:space="preserve">forth </w:t>
      </w:r>
      <w:r w:rsidRPr="003349B8">
        <w:rPr>
          <w:sz w:val="24"/>
          <w:szCs w:val="24"/>
        </w:rPr>
        <w:t>by the biohazardous waste company.</w:t>
      </w:r>
    </w:p>
    <w:p w14:paraId="10BA49FD" w14:textId="6368C184" w:rsidR="00D33A53" w:rsidRPr="00597901" w:rsidRDefault="002C30C9" w:rsidP="008B57CE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 w:rsidRPr="00597901">
        <w:rPr>
          <w:sz w:val="24"/>
          <w:szCs w:val="24"/>
        </w:rPr>
        <w:t>Quality control medication counts will be completed by the Forensic Supervisor and Chief Deputy</w:t>
      </w:r>
      <w:r w:rsidR="008B0578" w:rsidRPr="00597901">
        <w:rPr>
          <w:sz w:val="24"/>
          <w:szCs w:val="24"/>
        </w:rPr>
        <w:t xml:space="preserve"> Coroner</w:t>
      </w:r>
      <w:r w:rsidRPr="00597901">
        <w:rPr>
          <w:sz w:val="24"/>
          <w:szCs w:val="24"/>
        </w:rPr>
        <w:t>.</w:t>
      </w:r>
    </w:p>
    <w:p w14:paraId="23B821D3" w14:textId="5DD4F549" w:rsidR="00D33A53" w:rsidRPr="00597901" w:rsidRDefault="00D623D4" w:rsidP="008B57CE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A minimum of one (1) naloxone kit</w:t>
      </w:r>
      <w:r w:rsidR="002C30C9" w:rsidRPr="00597901">
        <w:rPr>
          <w:sz w:val="24"/>
          <w:szCs w:val="24"/>
        </w:rPr>
        <w:t xml:space="preserve"> will be located near the area of medication disposal.</w:t>
      </w:r>
    </w:p>
    <w:p w14:paraId="7D4D39D5" w14:textId="53AD6974" w:rsidR="0098296E" w:rsidRPr="00DA21F4" w:rsidRDefault="000263C2" w:rsidP="00DA21F4">
      <w:pPr>
        <w:pStyle w:val="ListParagraph"/>
        <w:numPr>
          <w:ilvl w:val="0"/>
          <w:numId w:val="2"/>
        </w:numPr>
        <w:ind w:left="180"/>
        <w:jc w:val="both"/>
        <w:rPr>
          <w:sz w:val="24"/>
          <w:szCs w:val="24"/>
        </w:rPr>
      </w:pPr>
      <w:r w:rsidRPr="00597901">
        <w:rPr>
          <w:sz w:val="24"/>
          <w:szCs w:val="24"/>
        </w:rPr>
        <w:t>Upon</w:t>
      </w:r>
      <w:r w:rsidR="002C30C9" w:rsidRPr="00597901">
        <w:rPr>
          <w:sz w:val="24"/>
          <w:szCs w:val="24"/>
        </w:rPr>
        <w:t xml:space="preserve"> disposal, medication </w:t>
      </w:r>
      <w:r w:rsidRPr="00597901">
        <w:rPr>
          <w:sz w:val="24"/>
          <w:szCs w:val="24"/>
        </w:rPr>
        <w:t>will</w:t>
      </w:r>
      <w:r w:rsidR="002C30C9" w:rsidRPr="00597901">
        <w:rPr>
          <w:sz w:val="24"/>
          <w:szCs w:val="24"/>
        </w:rPr>
        <w:t xml:space="preserve"> be marked as destroyed in </w:t>
      </w:r>
      <w:r w:rsidR="00AF660A" w:rsidRPr="00597901">
        <w:rPr>
          <w:sz w:val="24"/>
          <w:szCs w:val="24"/>
        </w:rPr>
        <w:t xml:space="preserve">the </w:t>
      </w:r>
      <w:r w:rsidR="0011057E">
        <w:rPr>
          <w:sz w:val="24"/>
          <w:szCs w:val="24"/>
        </w:rPr>
        <w:t xml:space="preserve">ACCO </w:t>
      </w:r>
      <w:r w:rsidR="00AF660A" w:rsidRPr="00597901">
        <w:rPr>
          <w:sz w:val="24"/>
          <w:szCs w:val="24"/>
        </w:rPr>
        <w:t xml:space="preserve">case </w:t>
      </w:r>
      <w:r w:rsidR="004E23E9" w:rsidRPr="00597901">
        <w:rPr>
          <w:sz w:val="24"/>
          <w:szCs w:val="24"/>
        </w:rPr>
        <w:t>management</w:t>
      </w:r>
      <w:r w:rsidR="00AF660A" w:rsidRPr="00597901">
        <w:rPr>
          <w:sz w:val="24"/>
          <w:szCs w:val="24"/>
        </w:rPr>
        <w:t xml:space="preserve"> </w:t>
      </w:r>
      <w:r w:rsidR="00F76D45" w:rsidRPr="00597901">
        <w:rPr>
          <w:sz w:val="24"/>
          <w:szCs w:val="24"/>
        </w:rPr>
        <w:t>system</w:t>
      </w:r>
      <w:r w:rsidR="002C30C9" w:rsidRPr="00597901">
        <w:rPr>
          <w:sz w:val="24"/>
          <w:szCs w:val="24"/>
        </w:rPr>
        <w:t>.</w:t>
      </w:r>
      <w:r w:rsidR="00D33A53" w:rsidRPr="00597901">
        <w:rPr>
          <w:sz w:val="24"/>
          <w:szCs w:val="24"/>
        </w:rPr>
        <w:t xml:space="preserve">   </w:t>
      </w:r>
    </w:p>
    <w:sectPr w:rsidR="0098296E" w:rsidRPr="00DA21F4" w:rsidSect="0098296E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5C46D" w14:textId="77777777" w:rsidR="0098296E" w:rsidRDefault="0098296E" w:rsidP="0098296E">
      <w:pPr>
        <w:spacing w:after="0" w:line="240" w:lineRule="auto"/>
      </w:pPr>
      <w:r>
        <w:separator/>
      </w:r>
    </w:p>
  </w:endnote>
  <w:endnote w:type="continuationSeparator" w:id="0">
    <w:p w14:paraId="522E8A9C" w14:textId="77777777" w:rsidR="0098296E" w:rsidRDefault="0098296E" w:rsidP="0098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14D9" w14:textId="0122BA11" w:rsidR="0098296E" w:rsidRPr="0098296E" w:rsidRDefault="0098296E" w:rsidP="0098296E">
    <w:pPr>
      <w:pStyle w:val="Footer"/>
      <w:jc w:val="right"/>
      <w:rPr>
        <w:sz w:val="16"/>
        <w:szCs w:val="16"/>
      </w:rPr>
    </w:pPr>
    <w:r w:rsidRPr="0098296E">
      <w:rPr>
        <w:sz w:val="16"/>
        <w:szCs w:val="16"/>
      </w:rPr>
      <w:fldChar w:fldCharType="begin"/>
    </w:r>
    <w:r w:rsidRPr="0098296E">
      <w:rPr>
        <w:sz w:val="16"/>
        <w:szCs w:val="16"/>
      </w:rPr>
      <w:instrText xml:space="preserve"> FILENAME  \* Caps  \* MERGEFORMAT </w:instrText>
    </w:r>
    <w:r w:rsidRPr="0098296E">
      <w:rPr>
        <w:sz w:val="16"/>
        <w:szCs w:val="16"/>
      </w:rPr>
      <w:fldChar w:fldCharType="separate"/>
    </w:r>
    <w:r w:rsidRPr="0098296E">
      <w:rPr>
        <w:noProof/>
        <w:sz w:val="16"/>
        <w:szCs w:val="16"/>
      </w:rPr>
      <w:t>Medication Disposal</w:t>
    </w:r>
    <w:r w:rsidRPr="0098296E">
      <w:rPr>
        <w:sz w:val="16"/>
        <w:szCs w:val="16"/>
      </w:rPr>
      <w:fldChar w:fldCharType="end"/>
    </w:r>
    <w:r w:rsidRPr="0098296E">
      <w:rPr>
        <w:sz w:val="16"/>
        <w:szCs w:val="16"/>
      </w:rPr>
      <w:t xml:space="preserve"> Page </w:t>
    </w:r>
    <w:r w:rsidRPr="0098296E">
      <w:rPr>
        <w:sz w:val="16"/>
        <w:szCs w:val="16"/>
      </w:rPr>
      <w:fldChar w:fldCharType="begin"/>
    </w:r>
    <w:r w:rsidRPr="0098296E">
      <w:rPr>
        <w:sz w:val="16"/>
        <w:szCs w:val="16"/>
      </w:rPr>
      <w:instrText xml:space="preserve"> PAGE  \* Arabic  \* MERGEFORMAT </w:instrText>
    </w:r>
    <w:r w:rsidRPr="0098296E">
      <w:rPr>
        <w:sz w:val="16"/>
        <w:szCs w:val="16"/>
      </w:rPr>
      <w:fldChar w:fldCharType="separate"/>
    </w:r>
    <w:r w:rsidRPr="0098296E">
      <w:rPr>
        <w:noProof/>
        <w:sz w:val="16"/>
        <w:szCs w:val="16"/>
      </w:rPr>
      <w:t>1</w:t>
    </w:r>
    <w:r w:rsidRPr="0098296E">
      <w:rPr>
        <w:sz w:val="16"/>
        <w:szCs w:val="16"/>
      </w:rPr>
      <w:fldChar w:fldCharType="end"/>
    </w:r>
    <w:r w:rsidRPr="0098296E">
      <w:rPr>
        <w:sz w:val="16"/>
        <w:szCs w:val="16"/>
      </w:rPr>
      <w:t xml:space="preserve"> of </w:t>
    </w:r>
    <w:r w:rsidRPr="0098296E">
      <w:rPr>
        <w:sz w:val="16"/>
        <w:szCs w:val="16"/>
      </w:rPr>
      <w:fldChar w:fldCharType="begin"/>
    </w:r>
    <w:r w:rsidRPr="0098296E">
      <w:rPr>
        <w:sz w:val="16"/>
        <w:szCs w:val="16"/>
      </w:rPr>
      <w:instrText xml:space="preserve"> NUMPAGES  \* Arabic  \* MERGEFORMAT </w:instrText>
    </w:r>
    <w:r w:rsidRPr="0098296E">
      <w:rPr>
        <w:sz w:val="16"/>
        <w:szCs w:val="16"/>
      </w:rPr>
      <w:fldChar w:fldCharType="separate"/>
    </w:r>
    <w:r w:rsidRPr="0098296E">
      <w:rPr>
        <w:noProof/>
        <w:sz w:val="16"/>
        <w:szCs w:val="16"/>
      </w:rPr>
      <w:t>2</w:t>
    </w:r>
    <w:r w:rsidRPr="0098296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AB26" w14:textId="77777777" w:rsidR="0098296E" w:rsidRDefault="0098296E" w:rsidP="0098296E">
      <w:pPr>
        <w:spacing w:after="0" w:line="240" w:lineRule="auto"/>
      </w:pPr>
      <w:r>
        <w:separator/>
      </w:r>
    </w:p>
  </w:footnote>
  <w:footnote w:type="continuationSeparator" w:id="0">
    <w:p w14:paraId="255D6AF9" w14:textId="77777777" w:rsidR="0098296E" w:rsidRDefault="0098296E" w:rsidP="00982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40FD1"/>
    <w:multiLevelType w:val="hybridMultilevel"/>
    <w:tmpl w:val="43045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A172A"/>
    <w:multiLevelType w:val="hybridMultilevel"/>
    <w:tmpl w:val="D0862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398659">
    <w:abstractNumId w:val="1"/>
  </w:num>
  <w:num w:numId="2" w16cid:durableId="256795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263C2"/>
    <w:rsid w:val="0004302E"/>
    <w:rsid w:val="0004706F"/>
    <w:rsid w:val="00057CA8"/>
    <w:rsid w:val="000D6154"/>
    <w:rsid w:val="0011057E"/>
    <w:rsid w:val="001412B6"/>
    <w:rsid w:val="0015314A"/>
    <w:rsid w:val="001534B2"/>
    <w:rsid w:val="00167A88"/>
    <w:rsid w:val="00186465"/>
    <w:rsid w:val="002978B2"/>
    <w:rsid w:val="002C30C9"/>
    <w:rsid w:val="003314BA"/>
    <w:rsid w:val="003349B8"/>
    <w:rsid w:val="003561A2"/>
    <w:rsid w:val="003A4777"/>
    <w:rsid w:val="003B4188"/>
    <w:rsid w:val="00435C83"/>
    <w:rsid w:val="004E23E9"/>
    <w:rsid w:val="00597901"/>
    <w:rsid w:val="005D4352"/>
    <w:rsid w:val="005D47E8"/>
    <w:rsid w:val="0064203A"/>
    <w:rsid w:val="00654F21"/>
    <w:rsid w:val="006E1357"/>
    <w:rsid w:val="006F128D"/>
    <w:rsid w:val="00707306"/>
    <w:rsid w:val="008B0578"/>
    <w:rsid w:val="008B57CE"/>
    <w:rsid w:val="008C09FA"/>
    <w:rsid w:val="009155AE"/>
    <w:rsid w:val="00945ACD"/>
    <w:rsid w:val="0098296E"/>
    <w:rsid w:val="009A18B8"/>
    <w:rsid w:val="009E764E"/>
    <w:rsid w:val="00A3485C"/>
    <w:rsid w:val="00AA5EF8"/>
    <w:rsid w:val="00AF660A"/>
    <w:rsid w:val="00B27B40"/>
    <w:rsid w:val="00C6007E"/>
    <w:rsid w:val="00C86844"/>
    <w:rsid w:val="00C96D04"/>
    <w:rsid w:val="00D33A53"/>
    <w:rsid w:val="00D623D4"/>
    <w:rsid w:val="00DA21F4"/>
    <w:rsid w:val="00E17FFC"/>
    <w:rsid w:val="00E20CD8"/>
    <w:rsid w:val="00F059F0"/>
    <w:rsid w:val="00F235D6"/>
    <w:rsid w:val="00F2378B"/>
    <w:rsid w:val="00F76D45"/>
    <w:rsid w:val="00F8353E"/>
    <w:rsid w:val="00FC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A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96E"/>
  </w:style>
  <w:style w:type="paragraph" w:styleId="Footer">
    <w:name w:val="footer"/>
    <w:basedOn w:val="Normal"/>
    <w:link w:val="FooterChar"/>
    <w:uiPriority w:val="99"/>
    <w:unhideWhenUsed/>
    <w:rsid w:val="0098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216AD-0504-4C3A-B46C-8F0975B1CC07}">
  <ds:schemaRefs>
    <ds:schemaRef ds:uri="8416942f-d982-4ba4-a5b0-104826b4be2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ef27eb8-0e3d-496f-b523-771757bdd770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08A7D1-730F-4F4B-B30D-3C932D5AE5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563A1-0162-4867-9CC4-F4C79D655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2023-05-05T14:35:00Z</cp:lastPrinted>
  <dcterms:created xsi:type="dcterms:W3CDTF">2025-05-21T12:47:00Z</dcterms:created>
  <dcterms:modified xsi:type="dcterms:W3CDTF">2025-05-21T12:47:00Z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7a0aee1ffddd7b570d7c039f0a73e8cf711357ed8a57dd47f2251e02bb49bb34</vt:lpwstr>
  </property>
  <property fmtid="{D5CDD505-2E9C-101B-9397-08002B2CF9AE}" pid="3" name="ContentTypeId">
    <vt:lpwstr>0x0101002FE5814883B49940B4B8AAE202A6E984</vt:lpwstr>
  </property>
</Properties>
</file>